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1800"/>
        <w:gridCol w:w="2970"/>
        <w:gridCol w:w="2880"/>
        <w:gridCol w:w="3325"/>
      </w:tblGrid>
      <w:tr w:rsidR="0099497B" w:rsidRPr="00107DDE" w:rsidTr="0098794C">
        <w:tc>
          <w:tcPr>
            <w:tcW w:w="12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 xml:space="preserve">The program will provide the medical community with individuals qualified to perform radiographic procedures. </w:t>
            </w:r>
          </w:p>
        </w:tc>
      </w:tr>
      <w:tr w:rsidR="0099497B" w:rsidRPr="00107DDE" w:rsidTr="00152E5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>Outcome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>Measurement Tool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>Benchmark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>Timeframe/ Responsible Party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b/>
                <w:bCs/>
                <w:color w:val="000000"/>
              </w:rPr>
              <w:t>Results</w:t>
            </w:r>
          </w:p>
        </w:tc>
      </w:tr>
      <w:tr w:rsidR="0099497B" w:rsidRPr="00107DDE" w:rsidTr="00152E5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Students will pass the ARRT certification examination on the 1</w:t>
            </w:r>
            <w:r w:rsidRPr="00107DDE">
              <w:rPr>
                <w:color w:val="000000"/>
                <w:sz w:val="12"/>
                <w:szCs w:val="12"/>
                <w:vertAlign w:val="superscript"/>
              </w:rPr>
              <w:t>st</w:t>
            </w:r>
            <w:r w:rsidRPr="00107DDE">
              <w:rPr>
                <w:color w:val="000000"/>
              </w:rPr>
              <w:t xml:space="preserve"> attempt.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ARRT Certification Exam  1</w:t>
            </w:r>
            <w:r w:rsidRPr="00107DDE">
              <w:rPr>
                <w:color w:val="000000"/>
                <w:sz w:val="12"/>
                <w:szCs w:val="12"/>
                <w:vertAlign w:val="superscript"/>
              </w:rPr>
              <w:t>st</w:t>
            </w:r>
            <w:r w:rsidRPr="00107DDE">
              <w:rPr>
                <w:color w:val="000000"/>
              </w:rPr>
              <w:t xml:space="preserve"> Time Pass Rates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90% of graduates taking the exam will pass on the first attempt each year and 95% of all graduates will pass the exam during the most recent 5-year period.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Annually</w:t>
            </w:r>
          </w:p>
          <w:p w:rsidR="0099497B" w:rsidRPr="00107DDE" w:rsidRDefault="0099497B" w:rsidP="0099497B">
            <w:pPr>
              <w:spacing w:after="240"/>
              <w:rPr>
                <w:sz w:val="24"/>
                <w:szCs w:val="24"/>
              </w:rPr>
            </w:pPr>
            <w:r w:rsidRPr="00107DDE">
              <w:rPr>
                <w:sz w:val="24"/>
                <w:szCs w:val="24"/>
              </w:rPr>
              <w:br/>
            </w:r>
            <w:r>
              <w:rPr>
                <w:color w:val="000000"/>
              </w:rPr>
              <w:t>P</w:t>
            </w:r>
            <w:r w:rsidRPr="00107DDE">
              <w:rPr>
                <w:color w:val="000000"/>
              </w:rPr>
              <w:t>rogram Director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2019= 100%  (32/32)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2018= 100%  (30/30)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2017=  96.3% (26/27)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2016=  100% (36/36)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  <w:u w:val="single"/>
              </w:rPr>
              <w:t>2015=  96.6% (29/30)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5-yr AVG = 98.71%  (153/155)</w:t>
            </w:r>
          </w:p>
        </w:tc>
      </w:tr>
      <w:tr w:rsidR="0099497B" w:rsidRPr="00107DDE" w:rsidTr="00152E55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Students will successfully complete the program in a three- year period.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Completion Rate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75% of entering students will complete the program within three years.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Annually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Director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2020=  77.78% (28/36)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2019=  91.66% (33/36)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2018=  76.31% (29/38)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2017= 72.97% (27/34)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2016= 92% (35/38)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2015= 75% (30/40)</w:t>
            </w:r>
          </w:p>
        </w:tc>
      </w:tr>
      <w:tr w:rsidR="0099497B" w:rsidRPr="00107DDE" w:rsidTr="00152E55">
        <w:trPr>
          <w:trHeight w:val="123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Employers will express confidence in the overall quality of graduates’ skills.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Employer Surveys</w:t>
            </w:r>
          </w:p>
          <w:p w:rsidR="0099497B" w:rsidRPr="00107DDE" w:rsidRDefault="0099497B" w:rsidP="0099497B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80% of employer responses will indicate that graduates are above average or excellent for Overall Performance.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Biannually in Spring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Director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2019= 73.91%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(17 out of 23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2017= 78.13% 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(25 out of 32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2015= 87.5%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(28 of 32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2013= 71.9%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(23 of 32 responses)</w:t>
            </w:r>
          </w:p>
        </w:tc>
      </w:tr>
      <w:tr w:rsidR="0099497B" w:rsidRPr="00107DDE" w:rsidTr="00152E55">
        <w:trPr>
          <w:trHeight w:val="747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Graduates will express confidence in the overall quality of their skills.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Graduate Exit Survey 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85% of graduate responses will indicate that they are average or above for their Overall Performance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Default="0099497B" w:rsidP="0099497B">
            <w:pPr>
              <w:rPr>
                <w:color w:val="000000"/>
              </w:rPr>
            </w:pPr>
            <w:r w:rsidRPr="00107DDE">
              <w:rPr>
                <w:color w:val="000000"/>
              </w:rPr>
              <w:t>Last week of classes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Director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 2020= 100%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(27 out of 27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 2019= 96.88%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(31 out of 32 responses)</w:t>
            </w:r>
          </w:p>
          <w:p w:rsidR="00152E55" w:rsidRDefault="0099497B" w:rsidP="0099497B">
            <w:pPr>
              <w:rPr>
                <w:color w:val="000000"/>
              </w:rPr>
            </w:pPr>
            <w:r w:rsidRPr="00107DDE">
              <w:rPr>
                <w:color w:val="000000"/>
              </w:rPr>
              <w:t xml:space="preserve">Class of 2018= 65.52% 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(19 out of 29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 2017=  82.75%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(24 out of 29 responses)</w:t>
            </w:r>
          </w:p>
        </w:tc>
      </w:tr>
      <w:tr w:rsidR="0099497B" w:rsidRPr="00107DDE" w:rsidTr="00152E55">
        <w:trPr>
          <w:trHeight w:val="74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Graduate Follow-up Survey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 xml:space="preserve">85% of graduate responses will indicate that they are average or </w:t>
            </w:r>
            <w:r>
              <w:rPr>
                <w:color w:val="000000"/>
              </w:rPr>
              <w:t>above for their Overall</w:t>
            </w:r>
            <w:r w:rsidRPr="00107DDE">
              <w:rPr>
                <w:color w:val="000000"/>
              </w:rPr>
              <w:t xml:space="preserve"> Performance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Annually 6-12 months after graduation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Director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</w:t>
            </w:r>
            <w:r w:rsidR="00152E55">
              <w:rPr>
                <w:color w:val="000000"/>
              </w:rPr>
              <w:t xml:space="preserve"> 2019= no responses received 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 2018= 71.43%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(5 out of 7 responses)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Class of 2017= 100%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(8 out of 8 responses)</w:t>
            </w:r>
          </w:p>
        </w:tc>
      </w:tr>
      <w:tr w:rsidR="0099497B" w:rsidRPr="00107DDE" w:rsidTr="00152E55">
        <w:trPr>
          <w:trHeight w:val="177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lastRenderedPageBreak/>
              <w:t xml:space="preserve">Of those pursuing employment, students </w:t>
            </w:r>
            <w:proofErr w:type="gramStart"/>
            <w:r w:rsidRPr="00107DDE">
              <w:rPr>
                <w:color w:val="000000"/>
              </w:rPr>
              <w:t>will be gainfully employed</w:t>
            </w:r>
            <w:proofErr w:type="gramEnd"/>
            <w:r w:rsidRPr="00107DDE">
              <w:rPr>
                <w:color w:val="000000"/>
              </w:rPr>
              <w:t xml:space="preserve"> within 12 months post-graduation.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Graduate Follow-up Survey and 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“Word of Mouth”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75% of graduate responses over the most recent 5-year period will indicate they found employment.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Annually 6-12 months after graduation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Program Director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2019= 96.88% (31/32)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2018= 100% (29/29)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2017=  96.3% (26/27)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2016 = 97% (34/35)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  <w:u w:val="single"/>
              </w:rPr>
              <w:t>2015 = 93% (25/27)</w:t>
            </w:r>
          </w:p>
          <w:p w:rsidR="0099497B" w:rsidRPr="00107DDE" w:rsidRDefault="0099497B" w:rsidP="0099497B">
            <w:pPr>
              <w:rPr>
                <w:sz w:val="24"/>
                <w:szCs w:val="24"/>
              </w:rPr>
            </w:pPr>
            <w:r w:rsidRPr="00107DDE">
              <w:rPr>
                <w:color w:val="000000"/>
              </w:rPr>
              <w:t>5-Year AVG = 96.67% (145/150)</w:t>
            </w:r>
          </w:p>
        </w:tc>
      </w:tr>
    </w:tbl>
    <w:p w:rsidR="00512F00" w:rsidRDefault="00512F00"/>
    <w:sectPr w:rsidR="00512F00" w:rsidSect="0099497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97B" w:rsidRDefault="0099497B" w:rsidP="0099497B">
      <w:r>
        <w:separator/>
      </w:r>
    </w:p>
  </w:endnote>
  <w:endnote w:type="continuationSeparator" w:id="0">
    <w:p w:rsidR="0099497B" w:rsidRDefault="0099497B" w:rsidP="0099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97B" w:rsidRDefault="0099497B" w:rsidP="0099497B">
      <w:r>
        <w:separator/>
      </w:r>
    </w:p>
  </w:footnote>
  <w:footnote w:type="continuationSeparator" w:id="0">
    <w:p w:rsidR="0099497B" w:rsidRDefault="0099497B" w:rsidP="0099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7B" w:rsidRDefault="0099497B" w:rsidP="0099497B">
    <w:pPr>
      <w:jc w:val="center"/>
      <w:rPr>
        <w:b/>
        <w:sz w:val="24"/>
      </w:rPr>
    </w:pPr>
    <w:r>
      <w:rPr>
        <w:b/>
        <w:sz w:val="24"/>
      </w:rPr>
      <w:t>Indiana University Northwest Radiography Program</w:t>
    </w:r>
  </w:p>
  <w:p w:rsidR="0099497B" w:rsidRDefault="0099497B" w:rsidP="0099497B">
    <w:pPr>
      <w:jc w:val="center"/>
      <w:rPr>
        <w:b/>
        <w:sz w:val="24"/>
      </w:rPr>
    </w:pPr>
    <w:r>
      <w:rPr>
        <w:b/>
        <w:sz w:val="24"/>
      </w:rPr>
      <w:t xml:space="preserve">Program Effectiveness Measures </w:t>
    </w:r>
  </w:p>
  <w:p w:rsidR="0099497B" w:rsidRDefault="0099497B" w:rsidP="0099497B">
    <w:pPr>
      <w:jc w:val="center"/>
      <w:rPr>
        <w:b/>
        <w:sz w:val="24"/>
      </w:rPr>
    </w:pPr>
    <w:r>
      <w:rPr>
        <w:b/>
        <w:sz w:val="24"/>
      </w:rPr>
      <w:t xml:space="preserve">July </w:t>
    </w:r>
    <w:r>
      <w:rPr>
        <w:b/>
        <w:sz w:val="24"/>
      </w:rPr>
      <w:t>2019-June 2020</w:t>
    </w:r>
  </w:p>
  <w:p w:rsidR="0099497B" w:rsidRPr="004A2FD6" w:rsidRDefault="0099497B" w:rsidP="0099497B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F"/>
    <w:rsid w:val="00152E55"/>
    <w:rsid w:val="00512F00"/>
    <w:rsid w:val="0099497B"/>
    <w:rsid w:val="00A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AAB8"/>
  <w15:chartTrackingRefBased/>
  <w15:docId w15:val="{4862E0A4-EF64-47D6-A8FD-FBBEE0A8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97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4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9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Balac, Vesna</dc:creator>
  <cp:keywords/>
  <dc:description/>
  <cp:lastModifiedBy>Balac, Vesna</cp:lastModifiedBy>
  <cp:revision>2</cp:revision>
  <dcterms:created xsi:type="dcterms:W3CDTF">2020-09-29T19:14:00Z</dcterms:created>
  <dcterms:modified xsi:type="dcterms:W3CDTF">2020-09-29T19:14:00Z</dcterms:modified>
</cp:coreProperties>
</file>